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63D4" w14:textId="2CDF7A9D" w:rsidR="00736BA5" w:rsidRPr="00DB2559" w:rsidRDefault="00736BA5" w:rsidP="00512CD5">
      <w:pPr>
        <w:rPr>
          <w:rFonts w:ascii="Arial" w:hAnsi="Arial" w:cs="Arial"/>
          <w:b/>
          <w:color w:val="000000" w:themeColor="text1"/>
          <w:sz w:val="36"/>
          <w:szCs w:val="36"/>
        </w:rPr>
      </w:pPr>
      <w:r w:rsidRPr="00DB2559">
        <w:rPr>
          <w:rFonts w:ascii="Arial" w:hAnsi="Arial" w:cs="Arial"/>
          <w:b/>
          <w:noProof/>
          <w:color w:val="000000" w:themeColor="text1"/>
          <w:sz w:val="36"/>
          <w:szCs w:val="36"/>
        </w:rPr>
        <w:drawing>
          <wp:inline distT="0" distB="0" distL="0" distR="0" wp14:anchorId="24A11D38" wp14:editId="67677177">
            <wp:extent cx="2404872" cy="676656"/>
            <wp:effectExtent l="0" t="0" r="0" b="9525"/>
            <wp:docPr id="404374102" name="Picture 2" descr="A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74102" name="Picture 2" descr="A yellow text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4872" cy="676656"/>
                    </a:xfrm>
                    <a:prstGeom prst="rect">
                      <a:avLst/>
                    </a:prstGeom>
                  </pic:spPr>
                </pic:pic>
              </a:graphicData>
            </a:graphic>
          </wp:inline>
        </w:drawing>
      </w:r>
    </w:p>
    <w:p w14:paraId="07A57EDC" w14:textId="77777777" w:rsidR="00736BA5" w:rsidRPr="00DB2559" w:rsidRDefault="00736BA5" w:rsidP="00512CD5">
      <w:pPr>
        <w:rPr>
          <w:rFonts w:ascii="Arial" w:hAnsi="Arial" w:cs="Arial"/>
          <w:b/>
          <w:color w:val="000000" w:themeColor="text1"/>
        </w:rPr>
      </w:pPr>
    </w:p>
    <w:p w14:paraId="3B009E5D" w14:textId="52F8F29F" w:rsidR="00F95FCC" w:rsidRPr="00DB2559" w:rsidRDefault="00F95FCC" w:rsidP="00512CD5">
      <w:pPr>
        <w:rPr>
          <w:rFonts w:ascii="Arial" w:hAnsi="Arial" w:cs="Arial"/>
          <w:b/>
          <w:color w:val="000000" w:themeColor="text1"/>
          <w:sz w:val="20"/>
          <w:szCs w:val="20"/>
        </w:rPr>
      </w:pPr>
      <w:r w:rsidRPr="00DB2559">
        <w:rPr>
          <w:rFonts w:ascii="Arial" w:hAnsi="Arial" w:cs="Arial"/>
          <w:b/>
          <w:color w:val="000000" w:themeColor="text1"/>
          <w:sz w:val="28"/>
          <w:szCs w:val="28"/>
        </w:rPr>
        <w:t>For Immediate Release:</w:t>
      </w:r>
      <w:r w:rsidRPr="00DB2559">
        <w:rPr>
          <w:rFonts w:ascii="Arial" w:hAnsi="Arial" w:cs="Arial"/>
          <w:b/>
          <w:color w:val="000000" w:themeColor="text1"/>
          <w:sz w:val="28"/>
          <w:szCs w:val="28"/>
        </w:rPr>
        <w:br/>
      </w:r>
    </w:p>
    <w:p w14:paraId="4886F6E1" w14:textId="77777777" w:rsidR="002621CA" w:rsidRPr="00DB2559" w:rsidRDefault="002621CA" w:rsidP="00512CD5">
      <w:pPr>
        <w:rPr>
          <w:rFonts w:ascii="Arial" w:hAnsi="Arial" w:cs="Arial"/>
          <w:b/>
          <w:color w:val="000000" w:themeColor="text1"/>
          <w:sz w:val="20"/>
          <w:szCs w:val="20"/>
        </w:rPr>
      </w:pPr>
    </w:p>
    <w:p w14:paraId="69FC0689" w14:textId="39DF135E" w:rsidR="00101F84" w:rsidRPr="00DB2559" w:rsidRDefault="00101F84" w:rsidP="002621CA">
      <w:pPr>
        <w:rPr>
          <w:rFonts w:ascii="Arial" w:hAnsi="Arial" w:cs="Arial"/>
          <w:sz w:val="34"/>
          <w:szCs w:val="34"/>
        </w:rPr>
      </w:pPr>
      <w:r w:rsidRPr="00DB2559">
        <w:rPr>
          <w:rFonts w:ascii="Arial" w:hAnsi="Arial" w:cs="Arial"/>
          <w:b/>
          <w:sz w:val="32"/>
          <w:szCs w:val="32"/>
        </w:rPr>
        <w:t xml:space="preserve">Plews &amp; Edelmann </w:t>
      </w:r>
      <w:r w:rsidR="005863E6" w:rsidRPr="00DB2559">
        <w:rPr>
          <w:rFonts w:ascii="Arial" w:hAnsi="Arial" w:cs="Arial"/>
          <w:b/>
          <w:bCs/>
          <w:sz w:val="32"/>
          <w:szCs w:val="32"/>
        </w:rPr>
        <w:t>Addresses Critical Supply Chain Gaps with Exclusive NEW Manufactured Steering Components</w:t>
      </w:r>
    </w:p>
    <w:p w14:paraId="26962957" w14:textId="77777777" w:rsidR="00101F84" w:rsidRPr="00DB2559" w:rsidRDefault="00101F84" w:rsidP="00101F84">
      <w:pPr>
        <w:rPr>
          <w:i/>
        </w:rPr>
      </w:pPr>
    </w:p>
    <w:p w14:paraId="4EF98EEF" w14:textId="7EB59A3D" w:rsidR="005863E6" w:rsidRPr="00DB2559" w:rsidRDefault="005863E6" w:rsidP="005863E6">
      <w:pPr>
        <w:rPr>
          <w:rFonts w:ascii="Arial" w:hAnsi="Arial" w:cs="Arial"/>
          <w:b/>
          <w:bCs/>
          <w:sz w:val="10"/>
          <w:szCs w:val="10"/>
        </w:rPr>
      </w:pPr>
      <w:r w:rsidRPr="00DB2559">
        <w:rPr>
          <w:rFonts w:ascii="Arial" w:hAnsi="Arial" w:cs="Arial"/>
          <w:b/>
          <w:bCs/>
          <w:i/>
          <w:iCs/>
          <w:sz w:val="22"/>
          <w:szCs w:val="22"/>
        </w:rPr>
        <w:t>• NEW Nissan Titan rack addresses critical supply shortage in commercial truck segment</w:t>
      </w:r>
      <w:r w:rsidRPr="00DB2559">
        <w:rPr>
          <w:rFonts w:ascii="Arial" w:hAnsi="Arial" w:cs="Arial"/>
          <w:b/>
          <w:bCs/>
          <w:sz w:val="22"/>
          <w:szCs w:val="22"/>
        </w:rPr>
        <w:t> </w:t>
      </w:r>
      <w:r w:rsidR="00543C92" w:rsidRPr="00DB2559">
        <w:rPr>
          <w:rFonts w:ascii="Arial" w:hAnsi="Arial" w:cs="Arial"/>
          <w:b/>
          <w:bCs/>
          <w:sz w:val="22"/>
          <w:szCs w:val="22"/>
        </w:rPr>
        <w:br/>
      </w:r>
    </w:p>
    <w:p w14:paraId="56ED5771" w14:textId="17EB1D55" w:rsidR="005863E6" w:rsidRPr="00DB2559" w:rsidRDefault="005863E6" w:rsidP="005863E6">
      <w:pPr>
        <w:rPr>
          <w:rFonts w:ascii="Arial" w:hAnsi="Arial" w:cs="Arial"/>
          <w:b/>
          <w:bCs/>
          <w:sz w:val="10"/>
          <w:szCs w:val="10"/>
        </w:rPr>
      </w:pPr>
      <w:r w:rsidRPr="00DB2559">
        <w:rPr>
          <w:rFonts w:ascii="Arial" w:hAnsi="Arial" w:cs="Arial"/>
          <w:b/>
          <w:bCs/>
          <w:i/>
          <w:iCs/>
          <w:sz w:val="22"/>
          <w:szCs w:val="22"/>
        </w:rPr>
        <w:t>• Exclusive manufacturing fills documented market demand unmet by remanufacturers</w:t>
      </w:r>
      <w:r w:rsidR="00543C92" w:rsidRPr="00DB2559">
        <w:rPr>
          <w:rFonts w:ascii="Arial" w:hAnsi="Arial" w:cs="Arial"/>
          <w:b/>
          <w:bCs/>
          <w:i/>
          <w:iCs/>
          <w:sz w:val="22"/>
          <w:szCs w:val="22"/>
        </w:rPr>
        <w:br/>
      </w:r>
    </w:p>
    <w:p w14:paraId="6A40641D" w14:textId="77777777" w:rsidR="005863E6" w:rsidRPr="00DB2559" w:rsidRDefault="005863E6" w:rsidP="005863E6">
      <w:pPr>
        <w:rPr>
          <w:rFonts w:ascii="Arial" w:hAnsi="Arial" w:cs="Arial"/>
          <w:b/>
          <w:bCs/>
          <w:i/>
          <w:iCs/>
          <w:sz w:val="22"/>
          <w:szCs w:val="22"/>
        </w:rPr>
      </w:pPr>
      <w:r w:rsidRPr="00DB2559">
        <w:rPr>
          <w:rFonts w:ascii="Arial" w:hAnsi="Arial" w:cs="Arial"/>
          <w:b/>
          <w:bCs/>
          <w:i/>
          <w:iCs/>
          <w:sz w:val="22"/>
          <w:szCs w:val="22"/>
        </w:rPr>
        <w:t>• Significant cost savings for retailers and end customers compared to scarce reman alternatives</w:t>
      </w:r>
    </w:p>
    <w:p w14:paraId="1DD509E9" w14:textId="77777777" w:rsidR="005863E6" w:rsidRPr="00DB2559" w:rsidRDefault="005863E6" w:rsidP="005863E6">
      <w:pPr>
        <w:rPr>
          <w:rFonts w:ascii="Arial" w:hAnsi="Arial" w:cs="Arial"/>
          <w:b/>
          <w:bCs/>
          <w:sz w:val="28"/>
          <w:szCs w:val="28"/>
        </w:rPr>
      </w:pPr>
    </w:p>
    <w:p w14:paraId="5E0FF656" w14:textId="37A11188" w:rsidR="005863E6" w:rsidRPr="00DB2559" w:rsidRDefault="009152F5" w:rsidP="005863E6">
      <w:pPr>
        <w:spacing w:line="360" w:lineRule="auto"/>
        <w:rPr>
          <w:rFonts w:ascii="Arial" w:hAnsi="Arial" w:cs="Arial"/>
          <w:sz w:val="22"/>
          <w:szCs w:val="22"/>
        </w:rPr>
      </w:pPr>
      <w:r w:rsidRPr="00DB2559">
        <w:rPr>
          <w:rFonts w:ascii="Arial" w:hAnsi="Arial" w:cs="Arial"/>
          <w:i/>
          <w:iCs/>
          <w:sz w:val="22"/>
          <w:szCs w:val="22"/>
        </w:rPr>
        <w:t>(Dixon, IL</w:t>
      </w:r>
      <w:r w:rsidR="002621CA" w:rsidRPr="00DB2559">
        <w:rPr>
          <w:rFonts w:ascii="Arial" w:hAnsi="Arial" w:cs="Arial"/>
          <w:i/>
          <w:iCs/>
          <w:sz w:val="22"/>
          <w:szCs w:val="22"/>
        </w:rPr>
        <w:t xml:space="preserve"> -</w:t>
      </w:r>
      <w:r w:rsidRPr="00DB2559">
        <w:rPr>
          <w:rFonts w:ascii="Arial" w:hAnsi="Arial" w:cs="Arial"/>
          <w:i/>
          <w:iCs/>
          <w:sz w:val="22"/>
          <w:szCs w:val="22"/>
        </w:rPr>
        <w:t xml:space="preserve"> November 4, </w:t>
      </w:r>
      <w:proofErr w:type="gramStart"/>
      <w:r w:rsidRPr="00DB2559">
        <w:rPr>
          <w:rFonts w:ascii="Arial" w:hAnsi="Arial" w:cs="Arial"/>
          <w:i/>
          <w:iCs/>
          <w:sz w:val="22"/>
          <w:szCs w:val="22"/>
        </w:rPr>
        <w:t>2025)</w:t>
      </w:r>
      <w:r w:rsidRPr="00DB2559">
        <w:rPr>
          <w:rFonts w:ascii="Arial" w:hAnsi="Arial" w:cs="Arial"/>
          <w:sz w:val="22"/>
          <w:szCs w:val="22"/>
        </w:rPr>
        <w:t xml:space="preserve"> —</w:t>
      </w:r>
      <w:proofErr w:type="gramEnd"/>
      <w:r w:rsidRPr="00DB2559">
        <w:rPr>
          <w:rFonts w:ascii="Arial" w:hAnsi="Arial" w:cs="Arial"/>
          <w:sz w:val="22"/>
          <w:szCs w:val="22"/>
        </w:rPr>
        <w:t xml:space="preserve"> Plews &amp; Edelmann</w:t>
      </w:r>
      <w:r w:rsidRPr="00DB2559">
        <w:rPr>
          <w:rFonts w:ascii="Arial" w:hAnsi="Arial" w:cs="Arial"/>
          <w:sz w:val="22"/>
          <w:szCs w:val="22"/>
          <w:vertAlign w:val="superscript"/>
        </w:rPr>
        <w:t>®</w:t>
      </w:r>
      <w:r w:rsidRPr="00DB2559">
        <w:rPr>
          <w:rFonts w:ascii="Arial" w:hAnsi="Arial" w:cs="Arial"/>
          <w:sz w:val="22"/>
          <w:szCs w:val="22"/>
        </w:rPr>
        <w:t xml:space="preserve"> </w:t>
      </w:r>
      <w:r w:rsidR="005863E6" w:rsidRPr="00DB2559">
        <w:rPr>
          <w:rFonts w:ascii="Arial" w:hAnsi="Arial" w:cs="Arial"/>
          <w:sz w:val="22"/>
          <w:szCs w:val="22"/>
        </w:rPr>
        <w:t xml:space="preserve">is showcasing its expanding portfolio of exclusive </w:t>
      </w:r>
      <w:r w:rsidR="00607A11" w:rsidRPr="00DB2559">
        <w:rPr>
          <w:rFonts w:ascii="Arial" w:hAnsi="Arial" w:cs="Arial"/>
          <w:sz w:val="22"/>
          <w:szCs w:val="22"/>
        </w:rPr>
        <w:t>newly</w:t>
      </w:r>
      <w:r w:rsidR="005863E6" w:rsidRPr="00DB2559">
        <w:rPr>
          <w:rFonts w:ascii="Arial" w:hAnsi="Arial" w:cs="Arial"/>
          <w:sz w:val="22"/>
          <w:szCs w:val="22"/>
        </w:rPr>
        <w:t xml:space="preserve"> manufactured </w:t>
      </w:r>
      <w:r w:rsidR="00607A11" w:rsidRPr="00DB2559">
        <w:rPr>
          <w:rFonts w:ascii="Arial" w:hAnsi="Arial" w:cs="Arial"/>
          <w:sz w:val="22"/>
          <w:szCs w:val="22"/>
        </w:rPr>
        <w:t xml:space="preserve">power </w:t>
      </w:r>
      <w:r w:rsidR="005863E6" w:rsidRPr="00DB2559">
        <w:rPr>
          <w:rFonts w:ascii="Arial" w:hAnsi="Arial" w:cs="Arial"/>
          <w:sz w:val="22"/>
          <w:szCs w:val="22"/>
        </w:rPr>
        <w:t>steering components at AAPEX 2025, highlighting solutions that address critical gaps in aftermarket parts availability. Featured prominently is the company's NEW rack and pinion assembly for 2017-2024 Nissan Titan applications, which demonstrates strong market demand despite serving a relatively modest 155,000 VIO application.</w:t>
      </w:r>
    </w:p>
    <w:p w14:paraId="256A1C0F" w14:textId="77777777" w:rsidR="005863E6" w:rsidRPr="00DB2559" w:rsidRDefault="005863E6" w:rsidP="005863E6">
      <w:pPr>
        <w:spacing w:line="360" w:lineRule="auto"/>
        <w:rPr>
          <w:rFonts w:ascii="Arial" w:hAnsi="Arial" w:cs="Arial"/>
          <w:sz w:val="22"/>
          <w:szCs w:val="22"/>
        </w:rPr>
      </w:pPr>
    </w:p>
    <w:p w14:paraId="72C3249E" w14:textId="20037B45" w:rsidR="005863E6" w:rsidRPr="00DB2559" w:rsidRDefault="005863E6" w:rsidP="005863E6">
      <w:pPr>
        <w:spacing w:line="360" w:lineRule="auto"/>
        <w:rPr>
          <w:rFonts w:ascii="Arial" w:hAnsi="Arial" w:cs="Arial"/>
          <w:sz w:val="22"/>
          <w:szCs w:val="22"/>
        </w:rPr>
      </w:pPr>
      <w:r w:rsidRPr="00DB2559">
        <w:rPr>
          <w:rFonts w:ascii="Arial" w:hAnsi="Arial" w:cs="Arial"/>
          <w:sz w:val="22"/>
          <w:szCs w:val="22"/>
        </w:rPr>
        <w:t xml:space="preserve">The </w:t>
      </w:r>
      <w:r w:rsidR="00607A11" w:rsidRPr="00DB2559">
        <w:rPr>
          <w:rFonts w:ascii="Arial" w:hAnsi="Arial" w:cs="Arial"/>
          <w:sz w:val="22"/>
          <w:szCs w:val="22"/>
        </w:rPr>
        <w:t>robust</w:t>
      </w:r>
      <w:r w:rsidRPr="00DB2559">
        <w:rPr>
          <w:rFonts w:ascii="Arial" w:hAnsi="Arial" w:cs="Arial"/>
          <w:sz w:val="22"/>
          <w:szCs w:val="22"/>
        </w:rPr>
        <w:t xml:space="preserve"> performance of the Titan rack illustrates a broader supply chain challenge facing the aftermarket: insufficient core availability for remanufacturing is creating scarcity and inflated pricing for certain high-demand applications. The </w:t>
      </w:r>
      <w:r w:rsidR="00607A11" w:rsidRPr="00DB2559">
        <w:rPr>
          <w:rFonts w:ascii="Arial" w:hAnsi="Arial" w:cs="Arial"/>
          <w:sz w:val="22"/>
          <w:szCs w:val="22"/>
        </w:rPr>
        <w:t>Edelmann Elite</w:t>
      </w:r>
      <w:r w:rsidR="00607A11" w:rsidRPr="00DB2559">
        <w:rPr>
          <w:rFonts w:ascii="Arial" w:hAnsi="Arial" w:cs="Arial"/>
          <w:sz w:val="22"/>
          <w:szCs w:val="22"/>
          <w:vertAlign w:val="superscript"/>
        </w:rPr>
        <w:t>®</w:t>
      </w:r>
      <w:r w:rsidRPr="00DB2559">
        <w:rPr>
          <w:rFonts w:ascii="Arial" w:hAnsi="Arial" w:cs="Arial"/>
          <w:sz w:val="22"/>
          <w:szCs w:val="22"/>
        </w:rPr>
        <w:t xml:space="preserve"> </w:t>
      </w:r>
      <w:r w:rsidR="00607A11" w:rsidRPr="00DB2559">
        <w:rPr>
          <w:rFonts w:ascii="Arial" w:hAnsi="Arial" w:cs="Arial"/>
          <w:sz w:val="22"/>
          <w:szCs w:val="22"/>
        </w:rPr>
        <w:t>newly</w:t>
      </w:r>
      <w:r w:rsidRPr="00DB2559">
        <w:rPr>
          <w:rFonts w:ascii="Arial" w:hAnsi="Arial" w:cs="Arial"/>
          <w:sz w:val="22"/>
          <w:szCs w:val="22"/>
        </w:rPr>
        <w:t xml:space="preserve"> manufactured </w:t>
      </w:r>
      <w:r w:rsidR="009C6DF5" w:rsidRPr="00DB2559">
        <w:rPr>
          <w:rFonts w:ascii="Arial" w:hAnsi="Arial" w:cs="Arial"/>
          <w:sz w:val="22"/>
          <w:szCs w:val="22"/>
        </w:rPr>
        <w:t>option</w:t>
      </w:r>
      <w:r w:rsidRPr="00DB2559">
        <w:rPr>
          <w:rFonts w:ascii="Arial" w:hAnsi="Arial" w:cs="Arial"/>
          <w:sz w:val="22"/>
          <w:szCs w:val="22"/>
        </w:rPr>
        <w:t xml:space="preserve"> offers significant cost savings while providing enhanced durability through a bolstered rack shaft designed specifically for heavy-duty and towing applications.</w:t>
      </w:r>
    </w:p>
    <w:p w14:paraId="4360B1F1" w14:textId="77777777" w:rsidR="005863E6" w:rsidRPr="00DB2559" w:rsidRDefault="005863E6" w:rsidP="005863E6">
      <w:pPr>
        <w:spacing w:line="360" w:lineRule="auto"/>
        <w:rPr>
          <w:rFonts w:ascii="Arial" w:hAnsi="Arial" w:cs="Arial"/>
          <w:sz w:val="22"/>
          <w:szCs w:val="22"/>
        </w:rPr>
      </w:pPr>
    </w:p>
    <w:p w14:paraId="6F973DCB" w14:textId="77777777" w:rsidR="005863E6" w:rsidRPr="00DB2559" w:rsidRDefault="005863E6" w:rsidP="005863E6">
      <w:pPr>
        <w:spacing w:line="360" w:lineRule="auto"/>
        <w:rPr>
          <w:rFonts w:ascii="Arial" w:hAnsi="Arial" w:cs="Arial"/>
          <w:sz w:val="22"/>
          <w:szCs w:val="22"/>
        </w:rPr>
      </w:pPr>
      <w:r w:rsidRPr="00DB2559">
        <w:rPr>
          <w:rFonts w:ascii="Arial" w:hAnsi="Arial" w:cs="Arial"/>
          <w:sz w:val="22"/>
          <w:szCs w:val="22"/>
        </w:rPr>
        <w:t>"Our research identified numerous high-demand applications where customers are actively searching for parts that simply aren't available through traditional remanufacturing channels," said Anthony Holguin, Director of Category Management at Plews &amp; Edelmann. "By investing in NEW manufacturing capabilities for these specific applications, we're enabling our distribution partners to capture sales opportunities they're currently missing while providing end customers with more reliable solutions at lower cost."</w:t>
      </w:r>
    </w:p>
    <w:p w14:paraId="182A8D62" w14:textId="77777777" w:rsidR="005863E6" w:rsidRPr="00DB2559" w:rsidRDefault="005863E6" w:rsidP="005863E6">
      <w:pPr>
        <w:spacing w:line="360" w:lineRule="auto"/>
        <w:rPr>
          <w:rFonts w:ascii="Arial" w:hAnsi="Arial" w:cs="Arial"/>
          <w:sz w:val="22"/>
          <w:szCs w:val="22"/>
        </w:rPr>
      </w:pPr>
    </w:p>
    <w:p w14:paraId="337EAD29" w14:textId="729A8E96" w:rsidR="005863E6" w:rsidRPr="00DB2559" w:rsidRDefault="005863E6" w:rsidP="005863E6">
      <w:pPr>
        <w:spacing w:line="360" w:lineRule="auto"/>
        <w:rPr>
          <w:rFonts w:ascii="Arial" w:hAnsi="Arial" w:cs="Arial"/>
          <w:sz w:val="22"/>
          <w:szCs w:val="22"/>
        </w:rPr>
      </w:pPr>
      <w:r w:rsidRPr="00DB2559">
        <w:rPr>
          <w:rFonts w:ascii="Arial" w:hAnsi="Arial" w:cs="Arial"/>
          <w:sz w:val="22"/>
          <w:szCs w:val="22"/>
        </w:rPr>
        <w:t xml:space="preserve">The Titan rack represents </w:t>
      </w:r>
      <w:r w:rsidR="00607A11" w:rsidRPr="00DB2559">
        <w:rPr>
          <w:rFonts w:ascii="Arial" w:hAnsi="Arial" w:cs="Arial"/>
          <w:sz w:val="22"/>
          <w:szCs w:val="22"/>
        </w:rPr>
        <w:t>the company’s</w:t>
      </w:r>
      <w:r w:rsidRPr="00DB2559">
        <w:rPr>
          <w:rFonts w:ascii="Arial" w:hAnsi="Arial" w:cs="Arial"/>
          <w:sz w:val="22"/>
          <w:szCs w:val="22"/>
        </w:rPr>
        <w:t xml:space="preserve"> strategic approach to filling documented market gaps with exclusive </w:t>
      </w:r>
      <w:r w:rsidR="00607A11" w:rsidRPr="00DB2559">
        <w:rPr>
          <w:rFonts w:ascii="Arial" w:hAnsi="Arial" w:cs="Arial"/>
          <w:sz w:val="22"/>
          <w:szCs w:val="22"/>
        </w:rPr>
        <w:t>newly</w:t>
      </w:r>
      <w:r w:rsidRPr="00DB2559">
        <w:rPr>
          <w:rFonts w:ascii="Arial" w:hAnsi="Arial" w:cs="Arial"/>
          <w:sz w:val="22"/>
          <w:szCs w:val="22"/>
        </w:rPr>
        <w:t xml:space="preserve"> manufactured components. The company has developed similar solutions for other applications experiencing supply constraints, including power </w:t>
      </w:r>
      <w:r w:rsidRPr="00DB2559">
        <w:rPr>
          <w:rFonts w:ascii="Arial" w:hAnsi="Arial" w:cs="Arial"/>
          <w:sz w:val="22"/>
          <w:szCs w:val="22"/>
        </w:rPr>
        <w:lastRenderedPageBreak/>
        <w:t>steering components for the Dodge Charger (1 million VIO), Honda Ridgeline (160,000 VIO), and Ford Transit commercial vehicles (1.5+ million combined VIO).</w:t>
      </w:r>
    </w:p>
    <w:p w14:paraId="1DC5DF74" w14:textId="77777777" w:rsidR="005863E6" w:rsidRPr="00DB2559" w:rsidRDefault="005863E6" w:rsidP="005863E6">
      <w:pPr>
        <w:spacing w:line="360" w:lineRule="auto"/>
        <w:rPr>
          <w:rFonts w:ascii="Arial" w:hAnsi="Arial" w:cs="Arial"/>
          <w:sz w:val="22"/>
          <w:szCs w:val="22"/>
        </w:rPr>
      </w:pPr>
    </w:p>
    <w:p w14:paraId="4B1A2BA6" w14:textId="58FFA688" w:rsidR="005863E6" w:rsidRPr="00DB2559" w:rsidRDefault="005863E6" w:rsidP="005863E6">
      <w:pPr>
        <w:spacing w:line="360" w:lineRule="auto"/>
        <w:rPr>
          <w:rFonts w:ascii="Arial" w:hAnsi="Arial" w:cs="Arial"/>
          <w:sz w:val="22"/>
          <w:szCs w:val="22"/>
        </w:rPr>
      </w:pPr>
      <w:r w:rsidRPr="00DB2559">
        <w:rPr>
          <w:rFonts w:ascii="Arial" w:hAnsi="Arial" w:cs="Arial"/>
          <w:sz w:val="22"/>
          <w:szCs w:val="22"/>
        </w:rPr>
        <w:t xml:space="preserve">These exclusive offerings provide retailers with competitive advantages in increasingly challenging market conditions. </w:t>
      </w:r>
      <w:r w:rsidR="00607A11" w:rsidRPr="00DB2559">
        <w:rPr>
          <w:rFonts w:ascii="Arial" w:hAnsi="Arial" w:cs="Arial"/>
          <w:sz w:val="22"/>
          <w:szCs w:val="22"/>
        </w:rPr>
        <w:t>Newly</w:t>
      </w:r>
      <w:r w:rsidRPr="00DB2559">
        <w:rPr>
          <w:rFonts w:ascii="Arial" w:hAnsi="Arial" w:cs="Arial"/>
          <w:sz w:val="22"/>
          <w:szCs w:val="22"/>
        </w:rPr>
        <w:t xml:space="preserve"> manufactured parts eliminate reliability concerns associated with remanufactured components while offering significant cost savings to end customers. The exclusivity of </w:t>
      </w:r>
      <w:r w:rsidR="00607A11" w:rsidRPr="00DB2559">
        <w:rPr>
          <w:rFonts w:ascii="Arial" w:hAnsi="Arial" w:cs="Arial"/>
          <w:sz w:val="22"/>
          <w:szCs w:val="22"/>
        </w:rPr>
        <w:t xml:space="preserve">the Plews &amp; Edelmann </w:t>
      </w:r>
      <w:r w:rsidRPr="00DB2559">
        <w:rPr>
          <w:rFonts w:ascii="Arial" w:hAnsi="Arial" w:cs="Arial"/>
          <w:sz w:val="22"/>
          <w:szCs w:val="22"/>
        </w:rPr>
        <w:t xml:space="preserve">manufacturing approach creates differentiation </w:t>
      </w:r>
      <w:proofErr w:type="gramStart"/>
      <w:r w:rsidRPr="00DB2559">
        <w:rPr>
          <w:rFonts w:ascii="Arial" w:hAnsi="Arial" w:cs="Arial"/>
          <w:sz w:val="22"/>
          <w:szCs w:val="22"/>
        </w:rPr>
        <w:t>for</w:t>
      </w:r>
      <w:proofErr w:type="gramEnd"/>
      <w:r w:rsidRPr="00DB2559">
        <w:rPr>
          <w:rFonts w:ascii="Arial" w:hAnsi="Arial" w:cs="Arial"/>
          <w:sz w:val="22"/>
          <w:szCs w:val="22"/>
        </w:rPr>
        <w:t xml:space="preserve"> distribution partners in markets where traditional suppliers cannot provide consistent availability.</w:t>
      </w:r>
    </w:p>
    <w:p w14:paraId="46095639" w14:textId="77777777" w:rsidR="005863E6" w:rsidRPr="00DB2559" w:rsidRDefault="005863E6" w:rsidP="005863E6">
      <w:pPr>
        <w:spacing w:line="360" w:lineRule="auto"/>
        <w:rPr>
          <w:rFonts w:ascii="Arial" w:hAnsi="Arial" w:cs="Arial"/>
          <w:sz w:val="22"/>
          <w:szCs w:val="22"/>
        </w:rPr>
      </w:pPr>
    </w:p>
    <w:p w14:paraId="6F3D9728" w14:textId="0700EDB5" w:rsidR="005863E6" w:rsidRPr="00DB2559" w:rsidRDefault="005863E6" w:rsidP="005863E6">
      <w:pPr>
        <w:spacing w:line="360" w:lineRule="auto"/>
        <w:rPr>
          <w:rFonts w:ascii="Arial" w:hAnsi="Arial" w:cs="Arial"/>
          <w:sz w:val="22"/>
          <w:szCs w:val="22"/>
        </w:rPr>
      </w:pPr>
      <w:r w:rsidRPr="00DB2559">
        <w:rPr>
          <w:rFonts w:ascii="Arial" w:hAnsi="Arial" w:cs="Arial"/>
          <w:sz w:val="22"/>
          <w:szCs w:val="22"/>
        </w:rPr>
        <w:t xml:space="preserve">"The aftermarket faces increasing pressure to provide comprehensive coverage while managing inventory efficiently," added Holguin. "Our exclusive </w:t>
      </w:r>
      <w:r w:rsidR="00607A11" w:rsidRPr="00DB2559">
        <w:rPr>
          <w:rFonts w:ascii="Arial" w:hAnsi="Arial" w:cs="Arial"/>
          <w:sz w:val="22"/>
          <w:szCs w:val="22"/>
        </w:rPr>
        <w:t>newly</w:t>
      </w:r>
      <w:r w:rsidRPr="00DB2559">
        <w:rPr>
          <w:rFonts w:ascii="Arial" w:hAnsi="Arial" w:cs="Arial"/>
          <w:sz w:val="22"/>
          <w:szCs w:val="22"/>
        </w:rPr>
        <w:t xml:space="preserve"> manufactured parts allow distribution partners to enhance their coverage with minimal inventory investment while capturing sales that are currently going unfulfilled."</w:t>
      </w:r>
    </w:p>
    <w:p w14:paraId="28DCBA31" w14:textId="77777777" w:rsidR="005863E6" w:rsidRPr="00DB2559" w:rsidRDefault="005863E6" w:rsidP="005863E6">
      <w:pPr>
        <w:spacing w:line="360" w:lineRule="auto"/>
        <w:rPr>
          <w:rFonts w:ascii="Arial" w:hAnsi="Arial" w:cs="Arial"/>
          <w:sz w:val="22"/>
          <w:szCs w:val="22"/>
        </w:rPr>
      </w:pPr>
    </w:p>
    <w:p w14:paraId="36DFA991" w14:textId="49ABF931" w:rsidR="005863E6" w:rsidRPr="00DB2559" w:rsidRDefault="005863E6" w:rsidP="005863E6">
      <w:pPr>
        <w:spacing w:line="360" w:lineRule="auto"/>
        <w:rPr>
          <w:rFonts w:ascii="Arial" w:hAnsi="Arial" w:cs="Arial"/>
          <w:sz w:val="22"/>
          <w:szCs w:val="22"/>
        </w:rPr>
      </w:pPr>
      <w:r w:rsidRPr="00DB2559">
        <w:rPr>
          <w:rFonts w:ascii="Arial" w:hAnsi="Arial" w:cs="Arial"/>
          <w:sz w:val="22"/>
          <w:szCs w:val="22"/>
        </w:rPr>
        <w:t xml:space="preserve">Plews &amp; Edelmann will demonstrate its complete line of power steering components at AAPEX Booth A3629. The showcase will feature the company's rack and pinion assemblies, pumps, and gear boxes, hoses, coolers, </w:t>
      </w:r>
      <w:r w:rsidR="005C6993" w:rsidRPr="00DB2559">
        <w:rPr>
          <w:rFonts w:ascii="Arial" w:hAnsi="Arial" w:cs="Arial"/>
          <w:sz w:val="22"/>
          <w:szCs w:val="22"/>
        </w:rPr>
        <w:t>filter,</w:t>
      </w:r>
      <w:r w:rsidRPr="00DB2559">
        <w:rPr>
          <w:rFonts w:ascii="Arial" w:hAnsi="Arial" w:cs="Arial"/>
          <w:sz w:val="22"/>
          <w:szCs w:val="22"/>
        </w:rPr>
        <w:t xml:space="preserve"> and fluid, along with its revolutionary electric power steering repair solutions.</w:t>
      </w:r>
    </w:p>
    <w:p w14:paraId="3D78E941" w14:textId="77777777" w:rsidR="005863E6" w:rsidRPr="00DB2559" w:rsidRDefault="005863E6" w:rsidP="005863E6">
      <w:pPr>
        <w:spacing w:line="360" w:lineRule="auto"/>
        <w:rPr>
          <w:rFonts w:ascii="Arial" w:hAnsi="Arial" w:cs="Arial"/>
          <w:sz w:val="22"/>
          <w:szCs w:val="22"/>
        </w:rPr>
      </w:pPr>
    </w:p>
    <w:p w14:paraId="62994AB0" w14:textId="3A30C8E5" w:rsidR="005863E6" w:rsidRPr="00DB2559" w:rsidRDefault="005863E6" w:rsidP="005863E6">
      <w:pPr>
        <w:spacing w:line="360" w:lineRule="auto"/>
        <w:rPr>
          <w:rFonts w:ascii="Arial" w:hAnsi="Arial" w:cs="Arial"/>
          <w:sz w:val="22"/>
          <w:szCs w:val="22"/>
        </w:rPr>
      </w:pPr>
      <w:r w:rsidRPr="00DB2559">
        <w:rPr>
          <w:rFonts w:ascii="Arial" w:hAnsi="Arial" w:cs="Arial"/>
          <w:sz w:val="22"/>
          <w:szCs w:val="22"/>
        </w:rPr>
        <w:t xml:space="preserve">The exclusive parts portfolio is part of </w:t>
      </w:r>
      <w:r w:rsidR="00607A11" w:rsidRPr="00DB2559">
        <w:rPr>
          <w:rFonts w:ascii="Arial" w:hAnsi="Arial" w:cs="Arial"/>
          <w:sz w:val="22"/>
          <w:szCs w:val="22"/>
        </w:rPr>
        <w:t>the company’s</w:t>
      </w:r>
      <w:r w:rsidRPr="00DB2559">
        <w:rPr>
          <w:rFonts w:ascii="Arial" w:hAnsi="Arial" w:cs="Arial"/>
          <w:sz w:val="22"/>
          <w:szCs w:val="22"/>
        </w:rPr>
        <w:t xml:space="preserve"> year-long "Missed Opportunities" campaign, which identifies high-demand applications where documented customer searches exceed available supply through traditional distribution channels.</w:t>
      </w:r>
    </w:p>
    <w:p w14:paraId="2DD3273E" w14:textId="77777777" w:rsidR="005863E6" w:rsidRPr="00DB2559" w:rsidRDefault="005863E6" w:rsidP="005863E6">
      <w:pPr>
        <w:spacing w:line="360" w:lineRule="auto"/>
        <w:rPr>
          <w:rFonts w:ascii="Arial" w:hAnsi="Arial" w:cs="Arial"/>
          <w:sz w:val="22"/>
          <w:szCs w:val="22"/>
        </w:rPr>
      </w:pPr>
    </w:p>
    <w:p w14:paraId="18953F2E" w14:textId="1044E28C" w:rsidR="005863E6" w:rsidRPr="00DB2559" w:rsidRDefault="005863E6" w:rsidP="005863E6">
      <w:pPr>
        <w:spacing w:line="360" w:lineRule="auto"/>
        <w:rPr>
          <w:rFonts w:ascii="Arial" w:hAnsi="Arial" w:cs="Arial"/>
          <w:sz w:val="22"/>
          <w:szCs w:val="22"/>
        </w:rPr>
      </w:pPr>
      <w:r w:rsidRPr="00DB2559">
        <w:rPr>
          <w:rFonts w:ascii="Arial" w:hAnsi="Arial" w:cs="Arial"/>
          <w:sz w:val="22"/>
          <w:szCs w:val="22"/>
        </w:rPr>
        <w:t xml:space="preserve">For more information about Plews &amp; Edelmann exclusive steering components, visit </w:t>
      </w:r>
      <w:hyperlink r:id="rId7" w:history="1">
        <w:r w:rsidRPr="00DB2559">
          <w:rPr>
            <w:rStyle w:val="Hyperlink"/>
            <w:rFonts w:ascii="Arial" w:hAnsi="Arial" w:cs="Arial"/>
            <w:sz w:val="22"/>
            <w:szCs w:val="22"/>
          </w:rPr>
          <w:t>www.plews-edelmann.com</w:t>
        </w:r>
      </w:hyperlink>
      <w:r w:rsidRPr="00DB2559">
        <w:rPr>
          <w:rFonts w:ascii="Arial" w:hAnsi="Arial" w:cs="Arial"/>
          <w:sz w:val="22"/>
          <w:szCs w:val="22"/>
        </w:rPr>
        <w:t xml:space="preserve"> or call </w:t>
      </w:r>
      <w:r w:rsidR="00543C92" w:rsidRPr="00DB2559">
        <w:rPr>
          <w:rFonts w:ascii="Arial" w:hAnsi="Arial" w:cs="Arial"/>
          <w:sz w:val="22"/>
          <w:szCs w:val="22"/>
        </w:rPr>
        <w:t>1-</w:t>
      </w:r>
      <w:r w:rsidRPr="00DB2559">
        <w:rPr>
          <w:rFonts w:ascii="Arial" w:hAnsi="Arial" w:cs="Arial"/>
          <w:sz w:val="22"/>
          <w:szCs w:val="22"/>
        </w:rPr>
        <w:t>800-770-4639.</w:t>
      </w:r>
    </w:p>
    <w:p w14:paraId="5FBFF5AC" w14:textId="11B1066E" w:rsidR="00512CD5" w:rsidRPr="00DB2559" w:rsidRDefault="00101F84" w:rsidP="005863E6">
      <w:pPr>
        <w:spacing w:before="100" w:beforeAutospacing="1" w:after="100" w:afterAutospacing="1" w:line="360" w:lineRule="auto"/>
        <w:rPr>
          <w:rFonts w:ascii="Arial" w:hAnsi="Arial" w:cs="Arial"/>
          <w:b/>
          <w:color w:val="000000" w:themeColor="text1"/>
          <w:sz w:val="22"/>
          <w:szCs w:val="22"/>
        </w:rPr>
      </w:pPr>
      <w:r w:rsidRPr="00DB2559">
        <w:rPr>
          <w:rFonts w:ascii="Arial" w:hAnsi="Arial" w:cs="Arial"/>
          <w:sz w:val="22"/>
          <w:szCs w:val="22"/>
        </w:rPr>
        <w:br/>
      </w:r>
      <w:bookmarkStart w:id="0" w:name="_Hlk140569350"/>
      <w:r w:rsidR="00512CD5" w:rsidRPr="00DB2559">
        <w:rPr>
          <w:rFonts w:ascii="Arial" w:hAnsi="Arial" w:cs="Arial"/>
          <w:b/>
          <w:color w:val="000000" w:themeColor="text1"/>
          <w:sz w:val="22"/>
          <w:szCs w:val="22"/>
        </w:rPr>
        <w:t>About Plews &amp; Edelmann</w:t>
      </w:r>
    </w:p>
    <w:p w14:paraId="19E4F47E" w14:textId="5708A826" w:rsidR="000B15D1" w:rsidRPr="00DB2559" w:rsidRDefault="00FF5FCD" w:rsidP="000B15D1">
      <w:pPr>
        <w:spacing w:line="360" w:lineRule="auto"/>
        <w:rPr>
          <w:rFonts w:ascii="Arial" w:hAnsi="Arial" w:cs="Arial"/>
          <w:color w:val="000000" w:themeColor="text1"/>
          <w:sz w:val="20"/>
          <w:szCs w:val="20"/>
        </w:rPr>
      </w:pPr>
      <w:bookmarkStart w:id="1" w:name="_Hlk172114988"/>
      <w:r w:rsidRPr="00DB2559">
        <w:rPr>
          <w:rFonts w:ascii="Arial" w:hAnsi="Arial" w:cs="Arial"/>
          <w:color w:val="000000" w:themeColor="text1"/>
          <w:sz w:val="22"/>
          <w:szCs w:val="22"/>
        </w:rPr>
        <w:t>Plews &amp; Edelmann</w:t>
      </w:r>
      <w:r w:rsidRPr="00DB2559">
        <w:rPr>
          <w:rFonts w:ascii="Arial" w:hAnsi="Arial" w:cs="Arial"/>
          <w:color w:val="000000" w:themeColor="text1"/>
          <w:sz w:val="22"/>
          <w:szCs w:val="22"/>
          <w:vertAlign w:val="superscript"/>
        </w:rPr>
        <w:t>®</w:t>
      </w:r>
      <w:r w:rsidRPr="00DB2559">
        <w:rPr>
          <w:rStyle w:val="apple-converted-space"/>
          <w:rFonts w:ascii="Arial" w:eastAsiaTheme="majorEastAsia" w:hAnsi="Arial" w:cs="Arial"/>
          <w:color w:val="000000" w:themeColor="text1"/>
          <w:sz w:val="22"/>
          <w:szCs w:val="22"/>
        </w:rPr>
        <w:t> </w:t>
      </w:r>
      <w:r w:rsidRPr="00DB2559">
        <w:rPr>
          <w:rFonts w:ascii="Arial" w:hAnsi="Arial" w:cs="Arial"/>
          <w:color w:val="000000" w:themeColor="text1"/>
          <w:sz w:val="22"/>
          <w:szCs w:val="22"/>
        </w:rPr>
        <w:t xml:space="preserve">is </w:t>
      </w:r>
      <w:r w:rsidR="000B15D1" w:rsidRPr="00DB2559">
        <w:rPr>
          <w:rFonts w:ascii="Arial" w:hAnsi="Arial" w:cs="Arial"/>
          <w:sz w:val="22"/>
          <w:szCs w:val="22"/>
        </w:rPr>
        <w:t>a leading manufacturer and marketer of Edelmann</w:t>
      </w:r>
      <w:r w:rsidR="000B15D1" w:rsidRPr="00DB2559">
        <w:rPr>
          <w:rFonts w:ascii="Arial" w:hAnsi="Arial" w:cs="Arial"/>
          <w:sz w:val="22"/>
          <w:szCs w:val="22"/>
          <w:vertAlign w:val="superscript"/>
        </w:rPr>
        <w:t>®</w:t>
      </w:r>
      <w:r w:rsidR="000B15D1" w:rsidRPr="00DB2559">
        <w:rPr>
          <w:rStyle w:val="apple-converted-space"/>
          <w:rFonts w:ascii="Arial" w:eastAsiaTheme="majorEastAsia" w:hAnsi="Arial" w:cs="Arial"/>
          <w:sz w:val="22"/>
          <w:szCs w:val="22"/>
        </w:rPr>
        <w:t> </w:t>
      </w:r>
      <w:r w:rsidR="000B15D1" w:rsidRPr="00DB2559">
        <w:rPr>
          <w:rFonts w:ascii="Arial" w:hAnsi="Arial" w:cs="Arial"/>
          <w:sz w:val="22"/>
          <w:szCs w:val="22"/>
        </w:rPr>
        <w:t>power steering hoses, electric power steering belt replacement kits, couplings and tools, power steering seal and rebuild kits, turbocharger oil lines, Edelmann Elite</w:t>
      </w:r>
      <w:r w:rsidR="000B15D1" w:rsidRPr="00DB2559">
        <w:rPr>
          <w:rFonts w:ascii="Arial" w:hAnsi="Arial" w:cs="Arial"/>
          <w:sz w:val="22"/>
          <w:szCs w:val="22"/>
          <w:vertAlign w:val="superscript"/>
        </w:rPr>
        <w:t>®</w:t>
      </w:r>
      <w:r w:rsidR="000B15D1" w:rsidRPr="00DB2559">
        <w:rPr>
          <w:rStyle w:val="apple-converted-space"/>
          <w:rFonts w:ascii="Arial" w:eastAsiaTheme="majorEastAsia" w:hAnsi="Arial" w:cs="Arial"/>
          <w:sz w:val="22"/>
          <w:szCs w:val="22"/>
        </w:rPr>
        <w:t> </w:t>
      </w:r>
      <w:r w:rsidR="000B15D1" w:rsidRPr="00DB2559">
        <w:rPr>
          <w:rFonts w:ascii="Arial" w:hAnsi="Arial" w:cs="Arial"/>
          <w:sz w:val="22"/>
          <w:szCs w:val="22"/>
        </w:rPr>
        <w:t>high performance power steering hoses,</w:t>
      </w:r>
      <w:r w:rsidR="000B15D1" w:rsidRPr="00DB2559">
        <w:rPr>
          <w:rStyle w:val="apple-converted-space"/>
          <w:rFonts w:ascii="Arial" w:eastAsiaTheme="majorEastAsia" w:hAnsi="Arial" w:cs="Arial"/>
          <w:sz w:val="22"/>
          <w:szCs w:val="22"/>
        </w:rPr>
        <w:t> </w:t>
      </w:r>
      <w:r w:rsidR="000B15D1" w:rsidRPr="00DB2559">
        <w:rPr>
          <w:rFonts w:ascii="Arial" w:hAnsi="Arial" w:cs="Arial"/>
          <w:sz w:val="22"/>
          <w:szCs w:val="22"/>
        </w:rPr>
        <w:t>all new manufactured power steering rack and pinion assemblies, pumps, gear boxes,</w:t>
      </w:r>
      <w:r w:rsidR="000B15D1" w:rsidRPr="00DB2559">
        <w:rPr>
          <w:rStyle w:val="apple-converted-space"/>
          <w:rFonts w:ascii="Arial" w:eastAsiaTheme="majorEastAsia" w:hAnsi="Arial" w:cs="Arial"/>
          <w:sz w:val="22"/>
          <w:szCs w:val="22"/>
        </w:rPr>
        <w:t> </w:t>
      </w:r>
      <w:r w:rsidR="000B15D1" w:rsidRPr="00DB2559">
        <w:rPr>
          <w:rFonts w:ascii="Arial" w:hAnsi="Arial" w:cs="Arial"/>
          <w:sz w:val="22"/>
          <w:szCs w:val="22"/>
        </w:rPr>
        <w:t>power steering coolers,</w:t>
      </w:r>
      <w:r w:rsidR="000B15D1" w:rsidRPr="00DB2559">
        <w:rPr>
          <w:rStyle w:val="apple-converted-space"/>
          <w:rFonts w:ascii="Arial" w:eastAsiaTheme="majorEastAsia" w:hAnsi="Arial" w:cs="Arial"/>
          <w:sz w:val="22"/>
          <w:szCs w:val="22"/>
        </w:rPr>
        <w:t> </w:t>
      </w:r>
      <w:r w:rsidR="000B15D1" w:rsidRPr="00DB2559">
        <w:rPr>
          <w:rFonts w:ascii="Arial" w:hAnsi="Arial" w:cs="Arial"/>
          <w:sz w:val="22"/>
          <w:szCs w:val="22"/>
        </w:rPr>
        <w:t>premium universal power steering filter and fluid.</w:t>
      </w:r>
    </w:p>
    <w:bookmarkEnd w:id="1"/>
    <w:p w14:paraId="10B8697F" w14:textId="77777777" w:rsidR="009978E2" w:rsidRPr="00DB2559" w:rsidRDefault="009978E2" w:rsidP="009978E2">
      <w:pPr>
        <w:spacing w:line="276" w:lineRule="auto"/>
        <w:rPr>
          <w:rFonts w:ascii="Arial" w:hAnsi="Arial" w:cs="Arial"/>
          <w:color w:val="000000" w:themeColor="text1"/>
          <w:sz w:val="18"/>
          <w:szCs w:val="18"/>
        </w:rPr>
      </w:pPr>
    </w:p>
    <w:p w14:paraId="0CB35049" w14:textId="77777777" w:rsidR="00543C92" w:rsidRPr="00DB2559" w:rsidRDefault="00543C92" w:rsidP="009978E2">
      <w:pPr>
        <w:spacing w:line="276" w:lineRule="auto"/>
        <w:rPr>
          <w:rFonts w:ascii="Arial" w:hAnsi="Arial" w:cs="Arial"/>
          <w:color w:val="000000" w:themeColor="text1"/>
          <w:sz w:val="18"/>
          <w:szCs w:val="18"/>
        </w:rPr>
      </w:pPr>
    </w:p>
    <w:p w14:paraId="00116C99" w14:textId="77777777" w:rsidR="00543C92" w:rsidRPr="00DB2559" w:rsidRDefault="00543C92" w:rsidP="009978E2">
      <w:pPr>
        <w:spacing w:line="276" w:lineRule="auto"/>
        <w:rPr>
          <w:rFonts w:ascii="Arial" w:hAnsi="Arial" w:cs="Arial"/>
          <w:color w:val="000000" w:themeColor="text1"/>
          <w:sz w:val="18"/>
          <w:szCs w:val="18"/>
        </w:rPr>
      </w:pPr>
    </w:p>
    <w:p w14:paraId="3DC68BD7" w14:textId="77777777" w:rsidR="00543C92" w:rsidRPr="00DB2559" w:rsidRDefault="00543C92" w:rsidP="009978E2">
      <w:pPr>
        <w:spacing w:line="276" w:lineRule="auto"/>
        <w:rPr>
          <w:rFonts w:ascii="Arial" w:hAnsi="Arial" w:cs="Arial"/>
          <w:color w:val="000000" w:themeColor="text1"/>
          <w:sz w:val="18"/>
          <w:szCs w:val="18"/>
        </w:rPr>
      </w:pPr>
    </w:p>
    <w:p w14:paraId="75F18193" w14:textId="77777777" w:rsidR="00543C92" w:rsidRPr="00DB2559" w:rsidRDefault="00543C92" w:rsidP="009978E2">
      <w:pPr>
        <w:spacing w:line="276" w:lineRule="auto"/>
        <w:rPr>
          <w:rFonts w:ascii="Arial" w:hAnsi="Arial" w:cs="Arial"/>
          <w:color w:val="000000" w:themeColor="text1"/>
          <w:sz w:val="18"/>
          <w:szCs w:val="18"/>
        </w:rPr>
      </w:pPr>
    </w:p>
    <w:p w14:paraId="293DAA99" w14:textId="77777777" w:rsidR="002A3CB9" w:rsidRPr="00DB2559" w:rsidRDefault="002A3CB9" w:rsidP="009978E2">
      <w:pPr>
        <w:spacing w:line="276" w:lineRule="auto"/>
        <w:rPr>
          <w:rFonts w:ascii="Arial" w:hAnsi="Arial" w:cs="Arial"/>
          <w:color w:val="000000" w:themeColor="text1"/>
          <w:sz w:val="18"/>
          <w:szCs w:val="18"/>
        </w:rPr>
      </w:pPr>
    </w:p>
    <w:bookmarkEnd w:id="0"/>
    <w:p w14:paraId="6659BEB1" w14:textId="77777777" w:rsidR="00512CD5" w:rsidRPr="00DB2559" w:rsidRDefault="00512CD5" w:rsidP="00512CD5">
      <w:pPr>
        <w:rPr>
          <w:rFonts w:ascii="Arial" w:hAnsi="Arial" w:cs="Arial"/>
          <w:b/>
          <w:bCs/>
          <w:color w:val="000000" w:themeColor="text1"/>
          <w:sz w:val="22"/>
          <w:szCs w:val="22"/>
        </w:rPr>
      </w:pPr>
      <w:r w:rsidRPr="00DB2559">
        <w:rPr>
          <w:rFonts w:ascii="Arial" w:hAnsi="Arial" w:cs="Arial"/>
          <w:b/>
          <w:bCs/>
          <w:color w:val="000000" w:themeColor="text1"/>
          <w:sz w:val="22"/>
          <w:szCs w:val="22"/>
        </w:rPr>
        <w:lastRenderedPageBreak/>
        <w:t>Media Contact:</w:t>
      </w:r>
    </w:p>
    <w:p w14:paraId="1BF58B02" w14:textId="0BDEB1E0" w:rsidR="00512CD5" w:rsidRPr="00DB2559" w:rsidRDefault="00394411" w:rsidP="00512CD5">
      <w:pPr>
        <w:rPr>
          <w:rFonts w:ascii="Arial" w:hAnsi="Arial" w:cs="Arial"/>
          <w:strike/>
          <w:color w:val="000000" w:themeColor="text1"/>
          <w:sz w:val="22"/>
          <w:szCs w:val="22"/>
        </w:rPr>
      </w:pPr>
      <w:r w:rsidRPr="00DB2559">
        <w:rPr>
          <w:rFonts w:ascii="Arial" w:hAnsi="Arial" w:cs="Arial"/>
          <w:color w:val="000000" w:themeColor="text1"/>
          <w:sz w:val="22"/>
          <w:szCs w:val="22"/>
        </w:rPr>
        <w:t>Sharon Clark</w:t>
      </w:r>
    </w:p>
    <w:p w14:paraId="35E2851F" w14:textId="06D5F02F" w:rsidR="00512CD5" w:rsidRPr="00DB2559" w:rsidRDefault="00512CD5" w:rsidP="00512CD5">
      <w:pPr>
        <w:rPr>
          <w:rFonts w:ascii="Arial" w:hAnsi="Arial" w:cs="Arial"/>
          <w:strike/>
          <w:color w:val="000000" w:themeColor="text1"/>
          <w:sz w:val="22"/>
          <w:szCs w:val="22"/>
        </w:rPr>
      </w:pPr>
      <w:r w:rsidRPr="00DB2559">
        <w:rPr>
          <w:rFonts w:ascii="Arial" w:hAnsi="Arial" w:cs="Arial"/>
          <w:color w:val="000000" w:themeColor="text1"/>
          <w:sz w:val="22"/>
          <w:szCs w:val="22"/>
        </w:rPr>
        <w:t xml:space="preserve">Marketing </w:t>
      </w:r>
      <w:r w:rsidR="00394411" w:rsidRPr="00DB2559">
        <w:rPr>
          <w:rFonts w:ascii="Arial" w:hAnsi="Arial" w:cs="Arial"/>
          <w:color w:val="000000" w:themeColor="text1"/>
          <w:sz w:val="22"/>
          <w:szCs w:val="22"/>
        </w:rPr>
        <w:t>Coordinator</w:t>
      </w:r>
    </w:p>
    <w:p w14:paraId="4E19D558" w14:textId="77777777" w:rsidR="00512CD5" w:rsidRPr="00DB2559" w:rsidRDefault="00512CD5" w:rsidP="00512CD5">
      <w:pPr>
        <w:rPr>
          <w:rFonts w:ascii="Arial" w:hAnsi="Arial" w:cs="Arial"/>
          <w:strike/>
          <w:color w:val="000000" w:themeColor="text1"/>
          <w:sz w:val="22"/>
          <w:szCs w:val="22"/>
        </w:rPr>
      </w:pPr>
      <w:r w:rsidRPr="00DB2559">
        <w:rPr>
          <w:rFonts w:ascii="Arial" w:hAnsi="Arial" w:cs="Arial"/>
          <w:color w:val="000000" w:themeColor="text1"/>
          <w:sz w:val="22"/>
          <w:szCs w:val="22"/>
        </w:rPr>
        <w:t xml:space="preserve">Plews &amp; Edelmann </w:t>
      </w:r>
    </w:p>
    <w:p w14:paraId="501A7E10" w14:textId="77777777" w:rsidR="00512CD5" w:rsidRPr="00DB2559" w:rsidRDefault="00512CD5" w:rsidP="00512CD5">
      <w:pPr>
        <w:rPr>
          <w:rFonts w:ascii="Arial" w:hAnsi="Arial" w:cs="Arial"/>
          <w:strike/>
          <w:color w:val="000000" w:themeColor="text1"/>
          <w:sz w:val="22"/>
          <w:szCs w:val="22"/>
        </w:rPr>
      </w:pPr>
      <w:r w:rsidRPr="00DB2559">
        <w:rPr>
          <w:rFonts w:ascii="Arial" w:hAnsi="Arial" w:cs="Arial"/>
          <w:color w:val="000000" w:themeColor="text1"/>
          <w:sz w:val="22"/>
          <w:szCs w:val="22"/>
        </w:rPr>
        <w:t>1550 Franklin Grove Road</w:t>
      </w:r>
    </w:p>
    <w:p w14:paraId="236317A3" w14:textId="77777777" w:rsidR="00512CD5" w:rsidRPr="00DB2559" w:rsidRDefault="00512CD5" w:rsidP="00512CD5">
      <w:pPr>
        <w:rPr>
          <w:rFonts w:ascii="Arial" w:hAnsi="Arial" w:cs="Arial"/>
          <w:strike/>
          <w:color w:val="000000" w:themeColor="text1"/>
          <w:sz w:val="22"/>
          <w:szCs w:val="22"/>
        </w:rPr>
      </w:pPr>
      <w:r w:rsidRPr="00DB2559">
        <w:rPr>
          <w:rFonts w:ascii="Arial" w:hAnsi="Arial" w:cs="Arial"/>
          <w:color w:val="000000" w:themeColor="text1"/>
          <w:sz w:val="22"/>
          <w:szCs w:val="22"/>
        </w:rPr>
        <w:t xml:space="preserve">Dixon, Illinois 61021 </w:t>
      </w:r>
    </w:p>
    <w:p w14:paraId="2B8E8A4E" w14:textId="71AABE82" w:rsidR="00512CD5" w:rsidRPr="00DB2559" w:rsidRDefault="00512CD5" w:rsidP="00512CD5">
      <w:pPr>
        <w:rPr>
          <w:rFonts w:ascii="Arial" w:hAnsi="Arial" w:cs="Arial"/>
          <w:strike/>
          <w:color w:val="000000" w:themeColor="text1"/>
          <w:sz w:val="22"/>
          <w:szCs w:val="22"/>
        </w:rPr>
      </w:pPr>
      <w:r w:rsidRPr="00DB2559">
        <w:rPr>
          <w:rFonts w:ascii="Arial" w:hAnsi="Arial" w:cs="Arial"/>
          <w:color w:val="000000" w:themeColor="text1"/>
          <w:sz w:val="22"/>
          <w:szCs w:val="22"/>
        </w:rPr>
        <w:t>Phone: 815-</w:t>
      </w:r>
      <w:r w:rsidR="00394411" w:rsidRPr="00DB2559">
        <w:rPr>
          <w:rFonts w:ascii="Arial" w:hAnsi="Arial" w:cs="Arial"/>
          <w:color w:val="000000" w:themeColor="text1"/>
          <w:sz w:val="22"/>
          <w:szCs w:val="22"/>
        </w:rPr>
        <w:t>220-5444</w:t>
      </w:r>
    </w:p>
    <w:p w14:paraId="165C8DC2" w14:textId="1561B19D" w:rsidR="00512CD5" w:rsidRPr="00DB2559" w:rsidRDefault="00512CD5" w:rsidP="00512CD5">
      <w:pPr>
        <w:rPr>
          <w:rFonts w:ascii="Arial" w:hAnsi="Arial" w:cs="Arial"/>
          <w:strike/>
          <w:color w:val="000000" w:themeColor="text1"/>
          <w:sz w:val="22"/>
          <w:szCs w:val="22"/>
        </w:rPr>
      </w:pPr>
      <w:r w:rsidRPr="00DB2559">
        <w:rPr>
          <w:rFonts w:ascii="Arial" w:hAnsi="Arial" w:cs="Arial"/>
          <w:color w:val="000000" w:themeColor="text1"/>
          <w:sz w:val="22"/>
          <w:szCs w:val="22"/>
        </w:rPr>
        <w:t xml:space="preserve">Email: </w:t>
      </w:r>
      <w:r w:rsidR="00394411" w:rsidRPr="00DB2559">
        <w:rPr>
          <w:rFonts w:ascii="Arial" w:hAnsi="Arial" w:cs="Arial"/>
          <w:color w:val="000000" w:themeColor="text1"/>
          <w:sz w:val="22"/>
          <w:szCs w:val="22"/>
        </w:rPr>
        <w:t>sclark@plews.com</w:t>
      </w:r>
    </w:p>
    <w:p w14:paraId="429C0599" w14:textId="45268AF1" w:rsidR="00512CD5" w:rsidRPr="00DB2559" w:rsidRDefault="00512CD5" w:rsidP="00512CD5">
      <w:pPr>
        <w:rPr>
          <w:rFonts w:ascii="Arial" w:hAnsi="Arial" w:cs="Arial"/>
          <w:color w:val="000000" w:themeColor="text1"/>
          <w:sz w:val="22"/>
          <w:szCs w:val="22"/>
        </w:rPr>
      </w:pPr>
      <w:hyperlink r:id="rId8" w:history="1">
        <w:r w:rsidRPr="00DB2559">
          <w:rPr>
            <w:rStyle w:val="Hyperlink"/>
            <w:rFonts w:ascii="Arial" w:hAnsi="Arial" w:cs="Arial"/>
            <w:color w:val="000000" w:themeColor="text1"/>
            <w:sz w:val="22"/>
            <w:szCs w:val="22"/>
            <w:u w:val="none"/>
          </w:rPr>
          <w:t>www.plews-edelmann.com</w:t>
        </w:r>
      </w:hyperlink>
    </w:p>
    <w:p w14:paraId="1A6CB5EF" w14:textId="77777777" w:rsidR="00E55749" w:rsidRPr="00DB2559" w:rsidRDefault="00E55749" w:rsidP="00E55749">
      <w:pPr>
        <w:jc w:val="center"/>
        <w:rPr>
          <w:rFonts w:ascii="Arial" w:hAnsi="Arial" w:cs="Arial"/>
          <w:color w:val="000000" w:themeColor="text1"/>
          <w:sz w:val="18"/>
          <w:szCs w:val="18"/>
        </w:rPr>
      </w:pPr>
    </w:p>
    <w:p w14:paraId="31D23EC0" w14:textId="2709796B" w:rsidR="00EC7A85" w:rsidRPr="00DB2559" w:rsidRDefault="00EC7A85" w:rsidP="00EC7A85">
      <w:pPr>
        <w:rPr>
          <w:rFonts w:ascii="Arial" w:hAnsi="Arial" w:cs="Arial"/>
          <w:color w:val="000000"/>
          <w:sz w:val="18"/>
          <w:szCs w:val="18"/>
          <w14:textFill>
            <w14:solidFill>
              <w14:srgbClr w14:val="000000">
                <w14:alpha w14:val="100000"/>
              </w14:srgbClr>
            </w14:solidFill>
          </w14:textFill>
        </w:rPr>
      </w:pPr>
    </w:p>
    <w:p w14:paraId="42C4165E" w14:textId="4AF0C864" w:rsidR="00C166D0" w:rsidRPr="00DB2559" w:rsidRDefault="00E55749" w:rsidP="000B0BB8">
      <w:pPr>
        <w:spacing w:line="276" w:lineRule="auto"/>
        <w:rPr>
          <w:rFonts w:ascii="Arial" w:hAnsi="Arial" w:cs="Arial"/>
          <w:i/>
          <w:iCs/>
          <w:color w:val="000000" w:themeColor="text1"/>
          <w:sz w:val="22"/>
          <w:szCs w:val="22"/>
        </w:rPr>
      </w:pPr>
      <w:r w:rsidRPr="00DB2559">
        <w:rPr>
          <w:rFonts w:ascii="Arial" w:hAnsi="Arial" w:cs="Arial"/>
          <w:i/>
          <w:iCs/>
          <w:color w:val="000000" w:themeColor="text1"/>
          <w:sz w:val="22"/>
          <w:szCs w:val="22"/>
        </w:rPr>
        <w:t xml:space="preserve">Image file: </w:t>
      </w:r>
      <w:r w:rsidR="005863E6" w:rsidRPr="00DB2559">
        <w:rPr>
          <w:rFonts w:ascii="Arial" w:hAnsi="Arial" w:cs="Arial"/>
          <w:i/>
          <w:iCs/>
          <w:color w:val="000000" w:themeColor="text1"/>
          <w:sz w:val="22"/>
          <w:szCs w:val="22"/>
        </w:rPr>
        <w:t>Titan Power Steering Rack 2163</w:t>
      </w:r>
      <w:r w:rsidR="00C166D0" w:rsidRPr="00DB2559">
        <w:rPr>
          <w:rFonts w:ascii="Arial" w:hAnsi="Arial" w:cs="Arial"/>
          <w:i/>
          <w:iCs/>
          <w:color w:val="000000" w:themeColor="text1"/>
          <w:sz w:val="22"/>
          <w:szCs w:val="22"/>
        </w:rPr>
        <w:t>.jpg</w:t>
      </w:r>
    </w:p>
    <w:p w14:paraId="14688F8C" w14:textId="74FBE172" w:rsidR="00860D10" w:rsidRPr="00DB2559" w:rsidRDefault="00860D10" w:rsidP="005863E6">
      <w:pPr>
        <w:rPr>
          <w:rFonts w:ascii="Arial" w:hAnsi="Arial" w:cs="Arial"/>
          <w:bCs/>
          <w:i/>
          <w:iCs/>
          <w:color w:val="000000" w:themeColor="text1"/>
          <w:sz w:val="22"/>
          <w:szCs w:val="22"/>
        </w:rPr>
      </w:pPr>
      <w:r w:rsidRPr="00DB2559">
        <w:rPr>
          <w:rFonts w:ascii="Arial" w:hAnsi="Arial" w:cs="Arial"/>
          <w:i/>
          <w:iCs/>
          <w:color w:val="000000" w:themeColor="text1"/>
          <w:sz w:val="22"/>
          <w:szCs w:val="22"/>
        </w:rPr>
        <w:t xml:space="preserve">Caption: </w:t>
      </w:r>
      <w:r w:rsidR="005863E6" w:rsidRPr="00DB2559">
        <w:rPr>
          <w:rFonts w:ascii="Arial" w:hAnsi="Arial" w:cs="Arial"/>
          <w:i/>
          <w:iCs/>
          <w:color w:val="000000" w:themeColor="text1"/>
          <w:sz w:val="22"/>
          <w:szCs w:val="22"/>
        </w:rPr>
        <w:t xml:space="preserve">Edelmann Elite </w:t>
      </w:r>
      <w:r w:rsidR="005863E6" w:rsidRPr="00DB2559">
        <w:rPr>
          <w:rFonts w:ascii="Arial" w:hAnsi="Arial" w:cs="Arial"/>
          <w:i/>
          <w:iCs/>
          <w:sz w:val="22"/>
          <w:szCs w:val="22"/>
        </w:rPr>
        <w:t>NEW Nissan Titan Rack and Pinion Assembly</w:t>
      </w:r>
    </w:p>
    <w:p w14:paraId="613FFFC3" w14:textId="77777777" w:rsidR="0035317F" w:rsidRPr="00DB2559" w:rsidRDefault="0035317F" w:rsidP="000B0BB8">
      <w:pPr>
        <w:spacing w:line="276" w:lineRule="auto"/>
        <w:rPr>
          <w:rFonts w:ascii="Arial" w:hAnsi="Arial" w:cs="Arial"/>
          <w:bCs/>
          <w:i/>
          <w:iCs/>
          <w:color w:val="000000" w:themeColor="text1"/>
          <w:sz w:val="22"/>
          <w:szCs w:val="22"/>
        </w:rPr>
      </w:pPr>
    </w:p>
    <w:p w14:paraId="3B06178C" w14:textId="725765CB" w:rsidR="0035317F" w:rsidRPr="00DB2559" w:rsidRDefault="00101F84" w:rsidP="005863E6">
      <w:pPr>
        <w:spacing w:line="276" w:lineRule="auto"/>
        <w:jc w:val="center"/>
        <w:rPr>
          <w:rFonts w:ascii="Arial" w:hAnsi="Arial" w:cs="Arial"/>
          <w:i/>
          <w:iCs/>
          <w:color w:val="000000" w:themeColor="text1"/>
          <w:sz w:val="18"/>
          <w:szCs w:val="18"/>
        </w:rPr>
      </w:pPr>
      <w:r w:rsidRPr="00DB2559">
        <w:rPr>
          <w:rFonts w:ascii="Arial" w:hAnsi="Arial" w:cs="Arial"/>
          <w:i/>
          <w:iCs/>
          <w:noProof/>
          <w:color w:val="000000" w:themeColor="text1"/>
          <w:sz w:val="18"/>
          <w:szCs w:val="18"/>
        </w:rPr>
        <w:drawing>
          <wp:inline distT="0" distB="0" distL="0" distR="0" wp14:anchorId="1DE91A54" wp14:editId="7E04D10A">
            <wp:extent cx="4876800" cy="3657600"/>
            <wp:effectExtent l="0" t="0" r="0" b="0"/>
            <wp:docPr id="5948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4204"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7709" cy="3658282"/>
                    </a:xfrm>
                    <a:prstGeom prst="rect">
                      <a:avLst/>
                    </a:prstGeom>
                  </pic:spPr>
                </pic:pic>
              </a:graphicData>
            </a:graphic>
          </wp:inline>
        </w:drawing>
      </w:r>
    </w:p>
    <w:p w14:paraId="0CE2D783" w14:textId="4750E360" w:rsidR="002E4A16" w:rsidRPr="00DB2559" w:rsidRDefault="002E4A16" w:rsidP="002E4A16">
      <w:pPr>
        <w:jc w:val="center"/>
        <w:rPr>
          <w:rFonts w:ascii="Arial" w:hAnsi="Arial" w:cs="Arial"/>
          <w:color w:val="000000" w:themeColor="text1"/>
          <w:sz w:val="22"/>
          <w:szCs w:val="22"/>
        </w:rPr>
      </w:pPr>
    </w:p>
    <w:p w14:paraId="58434440" w14:textId="33593B07" w:rsidR="002E4A16" w:rsidRPr="00DB2559" w:rsidRDefault="002E4A16" w:rsidP="002E4A16">
      <w:pPr>
        <w:jc w:val="center"/>
        <w:rPr>
          <w:rFonts w:ascii="Arial" w:hAnsi="Arial" w:cs="Arial"/>
          <w:color w:val="000000" w:themeColor="text1"/>
          <w:sz w:val="22"/>
          <w:szCs w:val="22"/>
        </w:rPr>
      </w:pPr>
      <w:r w:rsidRPr="00DB2559">
        <w:rPr>
          <w:rFonts w:ascii="Arial" w:hAnsi="Arial" w:cs="Arial"/>
          <w:color w:val="000000" w:themeColor="text1"/>
          <w:sz w:val="22"/>
          <w:szCs w:val="22"/>
        </w:rPr>
        <w:t># # #</w:t>
      </w:r>
    </w:p>
    <w:p w14:paraId="172FCF68" w14:textId="44466CA6" w:rsidR="00E55749" w:rsidRPr="00DB2559" w:rsidRDefault="00E55749" w:rsidP="009909A5">
      <w:pPr>
        <w:spacing w:line="360" w:lineRule="auto"/>
        <w:rPr>
          <w:rFonts w:ascii="Arial" w:hAnsi="Arial" w:cs="Arial"/>
          <w:sz w:val="16"/>
          <w:szCs w:val="16"/>
        </w:rPr>
      </w:pPr>
    </w:p>
    <w:p w14:paraId="32D1AD35" w14:textId="2FAE56C5" w:rsidR="002A3CB9" w:rsidRPr="002A3CB9" w:rsidRDefault="00CC1ECB" w:rsidP="00FA666D">
      <w:pPr>
        <w:spacing w:line="360" w:lineRule="auto"/>
        <w:rPr>
          <w:rFonts w:ascii="Arial" w:hAnsi="Arial" w:cs="Arial"/>
          <w:b/>
          <w:bCs/>
          <w:sz w:val="28"/>
          <w:szCs w:val="28"/>
        </w:rPr>
      </w:pPr>
      <w:r w:rsidRPr="00DB2559">
        <w:rPr>
          <w:rFonts w:ascii="Arial" w:hAnsi="Arial" w:cs="Arial"/>
          <w:sz w:val="18"/>
          <w:szCs w:val="18"/>
        </w:rPr>
        <w:t>PR_</w:t>
      </w:r>
      <w:r w:rsidR="009152F5" w:rsidRPr="00DB2559">
        <w:rPr>
          <w:rFonts w:ascii="Arial" w:hAnsi="Arial" w:cs="Arial"/>
          <w:sz w:val="18"/>
          <w:szCs w:val="18"/>
        </w:rPr>
        <w:t>11-04-25</w:t>
      </w:r>
      <w:r w:rsidR="002621CA" w:rsidRPr="00DB2559">
        <w:rPr>
          <w:rFonts w:ascii="Arial" w:hAnsi="Arial" w:cs="Arial"/>
          <w:sz w:val="18"/>
          <w:szCs w:val="18"/>
        </w:rPr>
        <w:t>-</w:t>
      </w:r>
      <w:r w:rsidR="005863E6" w:rsidRPr="00DB2559">
        <w:rPr>
          <w:rFonts w:ascii="Arial" w:hAnsi="Arial" w:cs="Arial"/>
          <w:sz w:val="18"/>
          <w:szCs w:val="18"/>
        </w:rPr>
        <w:t>2</w:t>
      </w:r>
    </w:p>
    <w:sectPr w:rsidR="002A3CB9" w:rsidRPr="002A3CB9" w:rsidSect="00130774">
      <w:pgSz w:w="12240" w:h="15840"/>
      <w:pgMar w:top="720" w:right="1728" w:bottom="36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479"/>
    <w:multiLevelType w:val="hybridMultilevel"/>
    <w:tmpl w:val="3126079E"/>
    <w:lvl w:ilvl="0" w:tplc="B118724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D4B"/>
    <w:multiLevelType w:val="hybridMultilevel"/>
    <w:tmpl w:val="541411E6"/>
    <w:lvl w:ilvl="0" w:tplc="5BE86274">
      <w:numFmt w:val="bullet"/>
      <w:lvlText w:val=""/>
      <w:lvlJc w:val="left"/>
      <w:pPr>
        <w:ind w:left="720" w:hanging="360"/>
      </w:pPr>
      <w:rPr>
        <w:rFonts w:ascii="Symbol" w:eastAsia="Calibri" w:hAnsi="Symbo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A278E"/>
    <w:multiLevelType w:val="hybridMultilevel"/>
    <w:tmpl w:val="5E60FEDE"/>
    <w:lvl w:ilvl="0" w:tplc="CEA0762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700732">
    <w:abstractNumId w:val="2"/>
  </w:num>
  <w:num w:numId="2" w16cid:durableId="104154149">
    <w:abstractNumId w:val="0"/>
  </w:num>
  <w:num w:numId="3" w16cid:durableId="1288506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43"/>
    <w:rsid w:val="00021F8A"/>
    <w:rsid w:val="00023AF9"/>
    <w:rsid w:val="0003058F"/>
    <w:rsid w:val="00045099"/>
    <w:rsid w:val="00045FC0"/>
    <w:rsid w:val="00060DB6"/>
    <w:rsid w:val="00070B4A"/>
    <w:rsid w:val="00070E15"/>
    <w:rsid w:val="00074473"/>
    <w:rsid w:val="00074B49"/>
    <w:rsid w:val="000859F0"/>
    <w:rsid w:val="000919AF"/>
    <w:rsid w:val="00097E03"/>
    <w:rsid w:val="00097ED5"/>
    <w:rsid w:val="000A40B0"/>
    <w:rsid w:val="000A766B"/>
    <w:rsid w:val="000B07D7"/>
    <w:rsid w:val="000B0BB8"/>
    <w:rsid w:val="000B15D1"/>
    <w:rsid w:val="000B6239"/>
    <w:rsid w:val="000B7296"/>
    <w:rsid w:val="000C1F88"/>
    <w:rsid w:val="000C228D"/>
    <w:rsid w:val="000C3078"/>
    <w:rsid w:val="000C3663"/>
    <w:rsid w:val="00101F84"/>
    <w:rsid w:val="00112F33"/>
    <w:rsid w:val="00123943"/>
    <w:rsid w:val="00130774"/>
    <w:rsid w:val="00133FF4"/>
    <w:rsid w:val="00134487"/>
    <w:rsid w:val="00154AEE"/>
    <w:rsid w:val="00154CEB"/>
    <w:rsid w:val="0016303F"/>
    <w:rsid w:val="00166A68"/>
    <w:rsid w:val="00176F52"/>
    <w:rsid w:val="001A06BB"/>
    <w:rsid w:val="001A265D"/>
    <w:rsid w:val="001A7604"/>
    <w:rsid w:val="001B3C31"/>
    <w:rsid w:val="001B6759"/>
    <w:rsid w:val="001B6D9A"/>
    <w:rsid w:val="001C44C8"/>
    <w:rsid w:val="001C5DCB"/>
    <w:rsid w:val="001D75BE"/>
    <w:rsid w:val="001E19AB"/>
    <w:rsid w:val="00223052"/>
    <w:rsid w:val="00225C15"/>
    <w:rsid w:val="00227CD7"/>
    <w:rsid w:val="00247694"/>
    <w:rsid w:val="002504BB"/>
    <w:rsid w:val="002621CA"/>
    <w:rsid w:val="00262B5B"/>
    <w:rsid w:val="002A3CB9"/>
    <w:rsid w:val="002A5E08"/>
    <w:rsid w:val="002C5724"/>
    <w:rsid w:val="002C681F"/>
    <w:rsid w:val="002D04D2"/>
    <w:rsid w:val="002D2A89"/>
    <w:rsid w:val="002E33D9"/>
    <w:rsid w:val="002E4A16"/>
    <w:rsid w:val="002E783A"/>
    <w:rsid w:val="002F77BF"/>
    <w:rsid w:val="00302ED3"/>
    <w:rsid w:val="00303060"/>
    <w:rsid w:val="00306F67"/>
    <w:rsid w:val="003210F5"/>
    <w:rsid w:val="00323E2E"/>
    <w:rsid w:val="003342D8"/>
    <w:rsid w:val="0035317F"/>
    <w:rsid w:val="00372337"/>
    <w:rsid w:val="00372832"/>
    <w:rsid w:val="003753DF"/>
    <w:rsid w:val="003756AA"/>
    <w:rsid w:val="00376AF6"/>
    <w:rsid w:val="003818B2"/>
    <w:rsid w:val="00392206"/>
    <w:rsid w:val="00392B49"/>
    <w:rsid w:val="00394411"/>
    <w:rsid w:val="003A081E"/>
    <w:rsid w:val="003B1C6B"/>
    <w:rsid w:val="003B5506"/>
    <w:rsid w:val="003C4E7D"/>
    <w:rsid w:val="003C5A93"/>
    <w:rsid w:val="003C6756"/>
    <w:rsid w:val="003C6A3D"/>
    <w:rsid w:val="003D3FCA"/>
    <w:rsid w:val="003D40C4"/>
    <w:rsid w:val="003D6F7D"/>
    <w:rsid w:val="003E0BDF"/>
    <w:rsid w:val="003F3B26"/>
    <w:rsid w:val="00406647"/>
    <w:rsid w:val="00412402"/>
    <w:rsid w:val="00422626"/>
    <w:rsid w:val="00437414"/>
    <w:rsid w:val="004447BF"/>
    <w:rsid w:val="00465948"/>
    <w:rsid w:val="004718F8"/>
    <w:rsid w:val="00471F7A"/>
    <w:rsid w:val="00472EF5"/>
    <w:rsid w:val="00476FAA"/>
    <w:rsid w:val="004806DC"/>
    <w:rsid w:val="0048096E"/>
    <w:rsid w:val="00483B1A"/>
    <w:rsid w:val="004A6BD1"/>
    <w:rsid w:val="004B6DB5"/>
    <w:rsid w:val="004C67C9"/>
    <w:rsid w:val="004D7088"/>
    <w:rsid w:val="004E47B0"/>
    <w:rsid w:val="004F1D76"/>
    <w:rsid w:val="00512CD5"/>
    <w:rsid w:val="005247CD"/>
    <w:rsid w:val="00534583"/>
    <w:rsid w:val="00543C92"/>
    <w:rsid w:val="00551FA3"/>
    <w:rsid w:val="00562A11"/>
    <w:rsid w:val="0056596D"/>
    <w:rsid w:val="005863E6"/>
    <w:rsid w:val="005A49CA"/>
    <w:rsid w:val="005B697F"/>
    <w:rsid w:val="005C3A8C"/>
    <w:rsid w:val="005C56F9"/>
    <w:rsid w:val="005C6993"/>
    <w:rsid w:val="005E1456"/>
    <w:rsid w:val="005E2F70"/>
    <w:rsid w:val="005F57BF"/>
    <w:rsid w:val="00607A11"/>
    <w:rsid w:val="00611A17"/>
    <w:rsid w:val="00617389"/>
    <w:rsid w:val="006315C7"/>
    <w:rsid w:val="006450BB"/>
    <w:rsid w:val="006850BE"/>
    <w:rsid w:val="0069544C"/>
    <w:rsid w:val="006B6BC0"/>
    <w:rsid w:val="006C0C03"/>
    <w:rsid w:val="006D08D2"/>
    <w:rsid w:val="006E291B"/>
    <w:rsid w:val="006E3A39"/>
    <w:rsid w:val="006F07EA"/>
    <w:rsid w:val="006F1DD2"/>
    <w:rsid w:val="00701F4E"/>
    <w:rsid w:val="007031A2"/>
    <w:rsid w:val="0072783A"/>
    <w:rsid w:val="00736BA5"/>
    <w:rsid w:val="00751AF5"/>
    <w:rsid w:val="00755AA6"/>
    <w:rsid w:val="00756364"/>
    <w:rsid w:val="00777974"/>
    <w:rsid w:val="0078475E"/>
    <w:rsid w:val="007848AD"/>
    <w:rsid w:val="00785541"/>
    <w:rsid w:val="00785ACF"/>
    <w:rsid w:val="00791F53"/>
    <w:rsid w:val="007A3894"/>
    <w:rsid w:val="007A3F7D"/>
    <w:rsid w:val="007A582A"/>
    <w:rsid w:val="007A5FD4"/>
    <w:rsid w:val="007C2645"/>
    <w:rsid w:val="007F2CA5"/>
    <w:rsid w:val="007F7E1E"/>
    <w:rsid w:val="00801CC5"/>
    <w:rsid w:val="008255F0"/>
    <w:rsid w:val="00831D76"/>
    <w:rsid w:val="00832735"/>
    <w:rsid w:val="00832CEA"/>
    <w:rsid w:val="0083377C"/>
    <w:rsid w:val="008346C0"/>
    <w:rsid w:val="00837488"/>
    <w:rsid w:val="00841261"/>
    <w:rsid w:val="00841CB7"/>
    <w:rsid w:val="0084339D"/>
    <w:rsid w:val="008471E1"/>
    <w:rsid w:val="00847901"/>
    <w:rsid w:val="00850111"/>
    <w:rsid w:val="008532C5"/>
    <w:rsid w:val="00860D10"/>
    <w:rsid w:val="00864C47"/>
    <w:rsid w:val="008864D7"/>
    <w:rsid w:val="0088696A"/>
    <w:rsid w:val="00893B7B"/>
    <w:rsid w:val="008A45E2"/>
    <w:rsid w:val="008A68B2"/>
    <w:rsid w:val="008A7E31"/>
    <w:rsid w:val="008F07E1"/>
    <w:rsid w:val="008F4995"/>
    <w:rsid w:val="008F79FE"/>
    <w:rsid w:val="00906342"/>
    <w:rsid w:val="00906B4A"/>
    <w:rsid w:val="0091063C"/>
    <w:rsid w:val="009152F5"/>
    <w:rsid w:val="00915796"/>
    <w:rsid w:val="009226F2"/>
    <w:rsid w:val="00941417"/>
    <w:rsid w:val="00941EAE"/>
    <w:rsid w:val="00961951"/>
    <w:rsid w:val="00965040"/>
    <w:rsid w:val="00973BF4"/>
    <w:rsid w:val="00977F68"/>
    <w:rsid w:val="009800D2"/>
    <w:rsid w:val="00987F86"/>
    <w:rsid w:val="009909A5"/>
    <w:rsid w:val="009978E2"/>
    <w:rsid w:val="009B5406"/>
    <w:rsid w:val="009B674F"/>
    <w:rsid w:val="009C0B63"/>
    <w:rsid w:val="009C1A77"/>
    <w:rsid w:val="009C328B"/>
    <w:rsid w:val="009C6DF5"/>
    <w:rsid w:val="009D560B"/>
    <w:rsid w:val="009E1183"/>
    <w:rsid w:val="009E3596"/>
    <w:rsid w:val="009E425A"/>
    <w:rsid w:val="009F6A2D"/>
    <w:rsid w:val="00A00D8F"/>
    <w:rsid w:val="00A0508B"/>
    <w:rsid w:val="00A227CF"/>
    <w:rsid w:val="00A44405"/>
    <w:rsid w:val="00A66187"/>
    <w:rsid w:val="00A92A7F"/>
    <w:rsid w:val="00AA0DF3"/>
    <w:rsid w:val="00AB1B26"/>
    <w:rsid w:val="00AC2972"/>
    <w:rsid w:val="00AE374E"/>
    <w:rsid w:val="00B16DE3"/>
    <w:rsid w:val="00B16FDF"/>
    <w:rsid w:val="00B41771"/>
    <w:rsid w:val="00B41EB2"/>
    <w:rsid w:val="00B5130A"/>
    <w:rsid w:val="00B52EE2"/>
    <w:rsid w:val="00B611C7"/>
    <w:rsid w:val="00B84832"/>
    <w:rsid w:val="00B90112"/>
    <w:rsid w:val="00B97478"/>
    <w:rsid w:val="00BB224A"/>
    <w:rsid w:val="00BB48F1"/>
    <w:rsid w:val="00BB5080"/>
    <w:rsid w:val="00BB5AF8"/>
    <w:rsid w:val="00BB6A98"/>
    <w:rsid w:val="00BE37C4"/>
    <w:rsid w:val="00BE4F36"/>
    <w:rsid w:val="00BE57C7"/>
    <w:rsid w:val="00BF41F7"/>
    <w:rsid w:val="00C011E5"/>
    <w:rsid w:val="00C0172D"/>
    <w:rsid w:val="00C05622"/>
    <w:rsid w:val="00C166D0"/>
    <w:rsid w:val="00C21FB7"/>
    <w:rsid w:val="00C50BA3"/>
    <w:rsid w:val="00C637D1"/>
    <w:rsid w:val="00C6437A"/>
    <w:rsid w:val="00C73461"/>
    <w:rsid w:val="00C9241A"/>
    <w:rsid w:val="00CC1ECB"/>
    <w:rsid w:val="00CC49F0"/>
    <w:rsid w:val="00CC5FE3"/>
    <w:rsid w:val="00CE7949"/>
    <w:rsid w:val="00D042E3"/>
    <w:rsid w:val="00D06CCD"/>
    <w:rsid w:val="00D11A8B"/>
    <w:rsid w:val="00D16952"/>
    <w:rsid w:val="00D20239"/>
    <w:rsid w:val="00D32CDC"/>
    <w:rsid w:val="00D4235A"/>
    <w:rsid w:val="00D51353"/>
    <w:rsid w:val="00D537F8"/>
    <w:rsid w:val="00D54EBC"/>
    <w:rsid w:val="00D625D4"/>
    <w:rsid w:val="00D63D00"/>
    <w:rsid w:val="00D6494F"/>
    <w:rsid w:val="00D800AD"/>
    <w:rsid w:val="00D92CF3"/>
    <w:rsid w:val="00D97950"/>
    <w:rsid w:val="00DA2A21"/>
    <w:rsid w:val="00DA3B61"/>
    <w:rsid w:val="00DA5785"/>
    <w:rsid w:val="00DB0B99"/>
    <w:rsid w:val="00DB15F9"/>
    <w:rsid w:val="00DB2559"/>
    <w:rsid w:val="00DB6B61"/>
    <w:rsid w:val="00DC64C8"/>
    <w:rsid w:val="00DE4088"/>
    <w:rsid w:val="00E02256"/>
    <w:rsid w:val="00E07899"/>
    <w:rsid w:val="00E102EE"/>
    <w:rsid w:val="00E12EA0"/>
    <w:rsid w:val="00E23B73"/>
    <w:rsid w:val="00E24215"/>
    <w:rsid w:val="00E45827"/>
    <w:rsid w:val="00E51511"/>
    <w:rsid w:val="00E5250E"/>
    <w:rsid w:val="00E55749"/>
    <w:rsid w:val="00E75369"/>
    <w:rsid w:val="00E75DFB"/>
    <w:rsid w:val="00E91944"/>
    <w:rsid w:val="00EB3F6C"/>
    <w:rsid w:val="00EC7A85"/>
    <w:rsid w:val="00ED3AF5"/>
    <w:rsid w:val="00ED699F"/>
    <w:rsid w:val="00EE4002"/>
    <w:rsid w:val="00EE6979"/>
    <w:rsid w:val="00EF2557"/>
    <w:rsid w:val="00F03684"/>
    <w:rsid w:val="00F11DCD"/>
    <w:rsid w:val="00F20F00"/>
    <w:rsid w:val="00F433EF"/>
    <w:rsid w:val="00F47075"/>
    <w:rsid w:val="00F50DAD"/>
    <w:rsid w:val="00F561C9"/>
    <w:rsid w:val="00F614FD"/>
    <w:rsid w:val="00F6362A"/>
    <w:rsid w:val="00F64F24"/>
    <w:rsid w:val="00F95FCC"/>
    <w:rsid w:val="00FA0983"/>
    <w:rsid w:val="00FA666D"/>
    <w:rsid w:val="00FE3A39"/>
    <w:rsid w:val="00FE7A53"/>
    <w:rsid w:val="00FF2188"/>
    <w:rsid w:val="00FF5FCD"/>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5C36"/>
  <w15:docId w15:val="{2323744B-17CB-44CB-9869-3E63A49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43"/>
    <w:pPr>
      <w:spacing w:after="0" w:line="240" w:lineRule="auto"/>
    </w:pPr>
    <w:rPr>
      <w:rFonts w:ascii="Times" w:eastAsia="Calibri"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23943"/>
    <w:rPr>
      <w:color w:val="0000FF"/>
      <w:u w:val="single"/>
    </w:rPr>
  </w:style>
  <w:style w:type="paragraph" w:styleId="BodyText">
    <w:name w:val="Body Text"/>
    <w:basedOn w:val="Normal"/>
    <w:link w:val="BodyTextChar"/>
    <w:uiPriority w:val="99"/>
    <w:rsid w:val="00123943"/>
    <w:pPr>
      <w:jc w:val="center"/>
    </w:pPr>
    <w:rPr>
      <w:b/>
      <w:bCs/>
    </w:rPr>
  </w:style>
  <w:style w:type="character" w:customStyle="1" w:styleId="BodyTextChar">
    <w:name w:val="Body Text Char"/>
    <w:basedOn w:val="DefaultParagraphFont"/>
    <w:link w:val="BodyText"/>
    <w:uiPriority w:val="99"/>
    <w:rsid w:val="00123943"/>
    <w:rPr>
      <w:rFonts w:ascii="Times" w:eastAsia="Calibri" w:hAnsi="Times" w:cs="Times"/>
      <w:b/>
      <w:bCs/>
      <w:sz w:val="24"/>
      <w:szCs w:val="24"/>
    </w:rPr>
  </w:style>
  <w:style w:type="paragraph" w:styleId="BalloonText">
    <w:name w:val="Balloon Text"/>
    <w:basedOn w:val="Normal"/>
    <w:link w:val="BalloonTextChar"/>
    <w:uiPriority w:val="99"/>
    <w:semiHidden/>
    <w:unhideWhenUsed/>
    <w:rsid w:val="00123943"/>
    <w:rPr>
      <w:rFonts w:ascii="Tahoma" w:hAnsi="Tahoma" w:cs="Tahoma"/>
      <w:sz w:val="16"/>
      <w:szCs w:val="16"/>
    </w:rPr>
  </w:style>
  <w:style w:type="character" w:customStyle="1" w:styleId="BalloonTextChar">
    <w:name w:val="Balloon Text Char"/>
    <w:basedOn w:val="DefaultParagraphFont"/>
    <w:link w:val="BalloonText"/>
    <w:uiPriority w:val="99"/>
    <w:semiHidden/>
    <w:rsid w:val="00123943"/>
    <w:rPr>
      <w:rFonts w:ascii="Tahoma" w:eastAsia="Calibri" w:hAnsi="Tahoma" w:cs="Tahoma"/>
      <w:sz w:val="16"/>
      <w:szCs w:val="16"/>
    </w:rPr>
  </w:style>
  <w:style w:type="paragraph" w:customStyle="1" w:styleId="Default">
    <w:name w:val="Default"/>
    <w:rsid w:val="00FF218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B3C31"/>
    <w:rPr>
      <w:b/>
      <w:bCs/>
    </w:rPr>
  </w:style>
  <w:style w:type="paragraph" w:styleId="ListParagraph">
    <w:name w:val="List Paragraph"/>
    <w:basedOn w:val="Normal"/>
    <w:uiPriority w:val="34"/>
    <w:qFormat/>
    <w:rsid w:val="004E47B0"/>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4E47B0"/>
  </w:style>
  <w:style w:type="character" w:styleId="FollowedHyperlink">
    <w:name w:val="FollowedHyperlink"/>
    <w:basedOn w:val="DefaultParagraphFont"/>
    <w:uiPriority w:val="99"/>
    <w:semiHidden/>
    <w:unhideWhenUsed/>
    <w:rsid w:val="0084339D"/>
    <w:rPr>
      <w:color w:val="800080" w:themeColor="followedHyperlink"/>
      <w:u w:val="single"/>
    </w:rPr>
  </w:style>
  <w:style w:type="character" w:styleId="UnresolvedMention">
    <w:name w:val="Unresolved Mention"/>
    <w:basedOn w:val="DefaultParagraphFont"/>
    <w:uiPriority w:val="99"/>
    <w:semiHidden/>
    <w:unhideWhenUsed/>
    <w:rsid w:val="0084339D"/>
    <w:rPr>
      <w:color w:val="605E5C"/>
      <w:shd w:val="clear" w:color="auto" w:fill="E1DFDD"/>
    </w:rPr>
  </w:style>
  <w:style w:type="paragraph" w:customStyle="1" w:styleId="whitespace-pre-wrap">
    <w:name w:val="whitespace-pre-wrap"/>
    <w:basedOn w:val="Normal"/>
    <w:rsid w:val="00B41EB2"/>
    <w:pPr>
      <w:spacing w:before="100" w:beforeAutospacing="1" w:after="100" w:afterAutospacing="1"/>
    </w:pPr>
    <w:rPr>
      <w:rFonts w:ascii="Times New Roman" w:eastAsia="Times New Roman" w:hAnsi="Times New Roman" w:cs="Times New Roman"/>
    </w:rPr>
  </w:style>
  <w:style w:type="paragraph" w:styleId="Caption">
    <w:name w:val="caption"/>
    <w:basedOn w:val="Normal"/>
    <w:next w:val="Normal"/>
    <w:uiPriority w:val="35"/>
    <w:unhideWhenUsed/>
    <w:qFormat/>
    <w:rsid w:val="00FA666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8686">
      <w:bodyDiv w:val="1"/>
      <w:marLeft w:val="0"/>
      <w:marRight w:val="0"/>
      <w:marTop w:val="0"/>
      <w:marBottom w:val="0"/>
      <w:divBdr>
        <w:top w:val="none" w:sz="0" w:space="0" w:color="auto"/>
        <w:left w:val="none" w:sz="0" w:space="0" w:color="auto"/>
        <w:bottom w:val="none" w:sz="0" w:space="0" w:color="auto"/>
        <w:right w:val="none" w:sz="0" w:space="0" w:color="auto"/>
      </w:divBdr>
    </w:div>
    <w:div w:id="18784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ews-edelmann.com" TargetMode="External"/><Relationship Id="rId3" Type="http://schemas.openxmlformats.org/officeDocument/2006/relationships/styles" Target="styles.xml"/><Relationship Id="rId7" Type="http://schemas.openxmlformats.org/officeDocument/2006/relationships/hyperlink" Target="http://www.plews-edelman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6986-73E9-452B-9F7A-10E71A77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Curtis</dc:creator>
  <cp:lastModifiedBy>Andrew Moe</cp:lastModifiedBy>
  <cp:revision>3</cp:revision>
  <cp:lastPrinted>2025-05-13T22:09:00Z</cp:lastPrinted>
  <dcterms:created xsi:type="dcterms:W3CDTF">2025-10-31T13:33:00Z</dcterms:created>
  <dcterms:modified xsi:type="dcterms:W3CDTF">2025-11-03T13:55:00Z</dcterms:modified>
</cp:coreProperties>
</file>